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D91" w:rsidRPr="00663ABA" w:rsidRDefault="00781D91" w:rsidP="00781D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sk-SK"/>
        </w:rPr>
      </w:pPr>
      <w:bookmarkStart w:id="0" w:name="_GoBack"/>
      <w:bookmarkEnd w:id="0"/>
      <w:r w:rsidRPr="00663ABA">
        <w:rPr>
          <w:rFonts w:ascii="Times New Roman" w:eastAsia="Times New Roman" w:hAnsi="Times New Roman" w:cs="Times New Roman"/>
          <w:b/>
          <w:i/>
          <w:sz w:val="28"/>
          <w:szCs w:val="28"/>
          <w:lang w:eastAsia="sk-SK"/>
        </w:rPr>
        <w:t>Oznámenie o začatí konania na výrub drevín</w:t>
      </w:r>
    </w:p>
    <w:p w:rsidR="00781D91" w:rsidRPr="00663ABA" w:rsidRDefault="00781D91" w:rsidP="00781D9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</w:p>
    <w:p w:rsidR="00781D91" w:rsidRPr="00663ABA" w:rsidRDefault="00781D91" w:rsidP="00781D9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</w:p>
    <w:p w:rsidR="00781D91" w:rsidRPr="00663ABA" w:rsidRDefault="00781D91" w:rsidP="00781D9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</w:p>
    <w:p w:rsidR="00781D91" w:rsidRPr="00663ABA" w:rsidRDefault="00781D91" w:rsidP="00781D91">
      <w:pPr>
        <w:spacing w:line="256" w:lineRule="auto"/>
        <w:jc w:val="both"/>
        <w:rPr>
          <w:sz w:val="24"/>
          <w:lang w:eastAsia="cs-CZ"/>
        </w:rPr>
      </w:pPr>
      <w:r w:rsidRPr="00663ABA">
        <w:rPr>
          <w:sz w:val="24"/>
          <w:szCs w:val="24"/>
        </w:rPr>
        <w:t xml:space="preserve">Obec </w:t>
      </w:r>
      <w:r>
        <w:rPr>
          <w:sz w:val="24"/>
          <w:szCs w:val="24"/>
        </w:rPr>
        <w:t>Nižná Olšava</w:t>
      </w:r>
      <w:r w:rsidRPr="00663ABA">
        <w:rPr>
          <w:sz w:val="24"/>
          <w:szCs w:val="24"/>
        </w:rPr>
        <w:t xml:space="preserve">, ako príslušný orgán štátnej správy ochrany prírody a krajiny podľa § 64 ods. 1 písm. e) a 69 ods. 1 písm. d) zákona č. 543/2002 Z. z. o ochrane prírody a krajiny v znení neskorších predpisov (ďalej len „zákon“) oznamuje, že dňa </w:t>
      </w:r>
      <w:r>
        <w:rPr>
          <w:sz w:val="24"/>
          <w:szCs w:val="24"/>
        </w:rPr>
        <w:t>21. 08. 2021</w:t>
      </w:r>
      <w:r w:rsidRPr="00663ABA">
        <w:rPr>
          <w:sz w:val="24"/>
          <w:szCs w:val="24"/>
        </w:rPr>
        <w:t xml:space="preserve"> začala na základe žiadosti </w:t>
      </w:r>
      <w:r>
        <w:rPr>
          <w:sz w:val="24"/>
          <w:szCs w:val="24"/>
        </w:rPr>
        <w:t xml:space="preserve">Miroslava </w:t>
      </w:r>
      <w:proofErr w:type="spellStart"/>
      <w:r>
        <w:rPr>
          <w:sz w:val="24"/>
          <w:szCs w:val="24"/>
        </w:rPr>
        <w:t>Rozkoša</w:t>
      </w:r>
      <w:proofErr w:type="spellEnd"/>
      <w:r>
        <w:rPr>
          <w:sz w:val="24"/>
          <w:szCs w:val="24"/>
        </w:rPr>
        <w:t>, bytom Nižná Olšava</w:t>
      </w:r>
      <w:r w:rsidRPr="00663ABA">
        <w:rPr>
          <w:sz w:val="24"/>
          <w:szCs w:val="24"/>
        </w:rPr>
        <w:t xml:space="preserve"> konanie na výrub drevín, </w:t>
      </w:r>
      <w:r w:rsidRPr="00663ABA">
        <w:rPr>
          <w:sz w:val="24"/>
          <w:lang w:eastAsia="cs-CZ"/>
        </w:rPr>
        <w:t xml:space="preserve">v lokalite intravilánu obce </w:t>
      </w:r>
      <w:r>
        <w:rPr>
          <w:sz w:val="24"/>
          <w:lang w:eastAsia="cs-CZ"/>
        </w:rPr>
        <w:t>Nižná Olšava</w:t>
      </w:r>
      <w:r w:rsidRPr="00663ABA">
        <w:rPr>
          <w:sz w:val="24"/>
          <w:lang w:eastAsia="cs-CZ"/>
        </w:rPr>
        <w:t xml:space="preserve">, na pozemku parc. č.  </w:t>
      </w:r>
      <w:r w:rsidRPr="00663ABA">
        <w:rPr>
          <w:b/>
          <w:sz w:val="24"/>
          <w:lang w:eastAsia="cs-CZ"/>
        </w:rPr>
        <w:t>KN</w:t>
      </w:r>
      <w:r>
        <w:rPr>
          <w:b/>
          <w:sz w:val="24"/>
          <w:lang w:eastAsia="cs-CZ"/>
        </w:rPr>
        <w:t>C 189</w:t>
      </w:r>
      <w:r w:rsidRPr="00663ABA">
        <w:rPr>
          <w:b/>
          <w:sz w:val="24"/>
          <w:lang w:eastAsia="cs-CZ"/>
        </w:rPr>
        <w:t xml:space="preserve"> v k. ú. </w:t>
      </w:r>
      <w:r>
        <w:rPr>
          <w:b/>
          <w:sz w:val="24"/>
          <w:lang w:eastAsia="cs-CZ"/>
        </w:rPr>
        <w:t>Nižná Olšava</w:t>
      </w:r>
      <w:r w:rsidRPr="00663ABA">
        <w:rPr>
          <w:b/>
          <w:sz w:val="24"/>
          <w:lang w:eastAsia="cs-CZ"/>
        </w:rPr>
        <w:t xml:space="preserve">. </w:t>
      </w:r>
    </w:p>
    <w:p w:rsidR="00781D91" w:rsidRPr="00663ABA" w:rsidRDefault="00781D91" w:rsidP="00781D91">
      <w:pPr>
        <w:spacing w:line="256" w:lineRule="auto"/>
        <w:rPr>
          <w:sz w:val="24"/>
          <w:lang w:eastAsia="cs-CZ"/>
        </w:rPr>
      </w:pPr>
      <w:r w:rsidRPr="00663ABA">
        <w:rPr>
          <w:i/>
          <w:sz w:val="24"/>
          <w:lang w:eastAsia="cs-CZ"/>
        </w:rPr>
        <w:t>Pozemok parc.</w:t>
      </w:r>
      <w:r w:rsidRPr="00663ABA">
        <w:rPr>
          <w:sz w:val="24"/>
          <w:lang w:eastAsia="cs-CZ"/>
        </w:rPr>
        <w:t xml:space="preserve"> č.: </w:t>
      </w:r>
      <w:r w:rsidRPr="00663ABA">
        <w:rPr>
          <w:b/>
          <w:sz w:val="24"/>
          <w:lang w:eastAsia="cs-CZ"/>
        </w:rPr>
        <w:t>KN</w:t>
      </w:r>
      <w:r>
        <w:rPr>
          <w:b/>
          <w:sz w:val="24"/>
          <w:lang w:eastAsia="cs-CZ"/>
        </w:rPr>
        <w:t>C 189</w:t>
      </w:r>
      <w:r w:rsidRPr="00663ABA">
        <w:rPr>
          <w:b/>
          <w:sz w:val="24"/>
          <w:lang w:eastAsia="cs-CZ"/>
        </w:rPr>
        <w:t xml:space="preserve"> </w:t>
      </w:r>
      <w:r w:rsidRPr="00663ABA">
        <w:rPr>
          <w:sz w:val="24"/>
          <w:lang w:eastAsia="cs-CZ"/>
        </w:rPr>
        <w:t xml:space="preserve">druh: </w:t>
      </w:r>
      <w:r>
        <w:rPr>
          <w:sz w:val="24"/>
          <w:lang w:eastAsia="cs-CZ"/>
        </w:rPr>
        <w:t>zastavaná plocha a nádvorie</w:t>
      </w:r>
    </w:p>
    <w:p w:rsidR="00781D91" w:rsidRPr="00663ABA" w:rsidRDefault="00781D91" w:rsidP="00781D91">
      <w:pPr>
        <w:spacing w:line="256" w:lineRule="auto"/>
        <w:rPr>
          <w:sz w:val="24"/>
          <w:lang w:eastAsia="cs-CZ"/>
        </w:rPr>
      </w:pPr>
      <w:r w:rsidRPr="00663ABA">
        <w:rPr>
          <w:i/>
          <w:sz w:val="24"/>
          <w:lang w:eastAsia="cs-CZ"/>
        </w:rPr>
        <w:t>Katastrálne územie</w:t>
      </w:r>
      <w:r w:rsidRPr="00663ABA">
        <w:rPr>
          <w:sz w:val="24"/>
          <w:lang w:eastAsia="cs-CZ"/>
        </w:rPr>
        <w:t xml:space="preserve">: </w:t>
      </w:r>
      <w:r>
        <w:rPr>
          <w:sz w:val="24"/>
          <w:lang w:eastAsia="cs-CZ"/>
        </w:rPr>
        <w:t>Nižná Olšava</w:t>
      </w:r>
      <w:r w:rsidRPr="00663ABA">
        <w:rPr>
          <w:sz w:val="24"/>
          <w:lang w:eastAsia="cs-CZ"/>
        </w:rPr>
        <w:t>, intravilán</w:t>
      </w:r>
    </w:p>
    <w:p w:rsidR="00781D91" w:rsidRPr="00663ABA" w:rsidRDefault="00781D91" w:rsidP="00781D91">
      <w:pPr>
        <w:spacing w:line="256" w:lineRule="auto"/>
        <w:rPr>
          <w:i/>
          <w:sz w:val="24"/>
          <w:lang w:eastAsia="cs-CZ"/>
        </w:rPr>
      </w:pPr>
      <w:r w:rsidRPr="00663ABA">
        <w:rPr>
          <w:i/>
          <w:sz w:val="24"/>
          <w:lang w:eastAsia="cs-CZ"/>
        </w:rPr>
        <w:t xml:space="preserve">Zoznam drevín: </w:t>
      </w:r>
    </w:p>
    <w:p w:rsidR="00781D91" w:rsidRDefault="00781D91" w:rsidP="00781D91">
      <w:pPr>
        <w:spacing w:line="256" w:lineRule="auto"/>
        <w:ind w:left="1140"/>
        <w:contextualSpacing/>
        <w:rPr>
          <w:sz w:val="24"/>
          <w:lang w:eastAsia="cs-CZ"/>
        </w:rPr>
      </w:pPr>
      <w:r>
        <w:rPr>
          <w:b/>
          <w:sz w:val="24"/>
          <w:lang w:eastAsia="cs-CZ"/>
        </w:rPr>
        <w:t>Smrek obyčajný</w:t>
      </w:r>
      <w:r w:rsidRPr="00663ABA">
        <w:rPr>
          <w:b/>
          <w:sz w:val="24"/>
          <w:lang w:eastAsia="cs-CZ"/>
        </w:rPr>
        <w:t xml:space="preserve"> -</w:t>
      </w:r>
      <w:r w:rsidRPr="00663ABA">
        <w:rPr>
          <w:sz w:val="24"/>
          <w:lang w:eastAsia="cs-CZ"/>
        </w:rPr>
        <w:t xml:space="preserve"> </w:t>
      </w:r>
      <w:r>
        <w:rPr>
          <w:sz w:val="24"/>
          <w:lang w:eastAsia="cs-CZ"/>
        </w:rPr>
        <w:t>2</w:t>
      </w:r>
      <w:r w:rsidRPr="00663ABA">
        <w:rPr>
          <w:b/>
          <w:sz w:val="24"/>
          <w:lang w:eastAsia="cs-CZ"/>
        </w:rPr>
        <w:t xml:space="preserve"> kusy</w:t>
      </w:r>
      <w:r w:rsidRPr="00663ABA">
        <w:rPr>
          <w:sz w:val="24"/>
          <w:lang w:eastAsia="cs-CZ"/>
        </w:rPr>
        <w:t xml:space="preserve"> s obvodom kmeňov, meraných vo výške 130 cm nad zemou : </w:t>
      </w:r>
      <w:r>
        <w:rPr>
          <w:sz w:val="24"/>
          <w:lang w:eastAsia="cs-CZ"/>
        </w:rPr>
        <w:t>115 cm a 130</w:t>
      </w:r>
      <w:r w:rsidRPr="00663ABA">
        <w:rPr>
          <w:sz w:val="24"/>
          <w:lang w:eastAsia="cs-CZ"/>
        </w:rPr>
        <w:t xml:space="preserve"> cm</w:t>
      </w:r>
    </w:p>
    <w:p w:rsidR="00781D91" w:rsidRPr="00663ABA" w:rsidRDefault="00781D91" w:rsidP="00781D91">
      <w:pPr>
        <w:spacing w:line="256" w:lineRule="auto"/>
        <w:ind w:left="1140"/>
        <w:contextualSpacing/>
        <w:rPr>
          <w:sz w:val="24"/>
          <w:lang w:eastAsia="cs-CZ"/>
        </w:rPr>
      </w:pPr>
    </w:p>
    <w:p w:rsidR="00781D91" w:rsidRPr="00663ABA" w:rsidRDefault="00781D91" w:rsidP="00781D91">
      <w:pPr>
        <w:spacing w:line="256" w:lineRule="auto"/>
        <w:ind w:left="1140"/>
        <w:contextualSpacing/>
        <w:rPr>
          <w:sz w:val="24"/>
          <w:lang w:eastAsia="cs-CZ"/>
        </w:rPr>
      </w:pPr>
    </w:p>
    <w:p w:rsidR="00781D91" w:rsidRPr="00663ABA" w:rsidRDefault="00781D91" w:rsidP="00781D91">
      <w:pPr>
        <w:spacing w:line="256" w:lineRule="auto"/>
        <w:jc w:val="both"/>
        <w:rPr>
          <w:sz w:val="24"/>
          <w:lang w:eastAsia="cs-CZ"/>
        </w:rPr>
      </w:pPr>
      <w:r w:rsidRPr="00663ABA">
        <w:rPr>
          <w:i/>
          <w:sz w:val="24"/>
          <w:lang w:eastAsia="cs-CZ"/>
        </w:rPr>
        <w:t>Dôvod výrubu</w:t>
      </w:r>
      <w:r w:rsidRPr="00663ABA">
        <w:rPr>
          <w:sz w:val="24"/>
          <w:lang w:eastAsia="cs-CZ"/>
        </w:rPr>
        <w:t xml:space="preserve">: stromy sú </w:t>
      </w:r>
      <w:r>
        <w:rPr>
          <w:sz w:val="24"/>
          <w:lang w:eastAsia="cs-CZ"/>
        </w:rPr>
        <w:t xml:space="preserve"> </w:t>
      </w:r>
      <w:r w:rsidRPr="00663ABA">
        <w:rPr>
          <w:sz w:val="24"/>
          <w:lang w:eastAsia="cs-CZ"/>
        </w:rPr>
        <w:t>prestarle</w:t>
      </w:r>
      <w:r>
        <w:rPr>
          <w:sz w:val="24"/>
          <w:lang w:eastAsia="cs-CZ"/>
        </w:rPr>
        <w:t xml:space="preserve">, </w:t>
      </w:r>
      <w:proofErr w:type="spellStart"/>
      <w:r>
        <w:rPr>
          <w:sz w:val="24"/>
          <w:lang w:eastAsia="cs-CZ"/>
        </w:rPr>
        <w:t>prestárne</w:t>
      </w:r>
      <w:proofErr w:type="spellEnd"/>
      <w:r w:rsidRPr="00663ABA">
        <w:rPr>
          <w:sz w:val="24"/>
          <w:lang w:eastAsia="cs-CZ"/>
        </w:rPr>
        <w:t xml:space="preserve"> </w:t>
      </w:r>
      <w:r>
        <w:rPr>
          <w:sz w:val="24"/>
          <w:lang w:eastAsia="cs-CZ"/>
        </w:rPr>
        <w:t>a hrozí ich vyvrátenie, ohrozujú stavbu rodinného domu a elektrického vedenia</w:t>
      </w:r>
    </w:p>
    <w:p w:rsidR="00781D91" w:rsidRPr="00663ABA" w:rsidRDefault="00781D91" w:rsidP="00781D91">
      <w:pPr>
        <w:spacing w:line="256" w:lineRule="auto"/>
        <w:jc w:val="both"/>
        <w:rPr>
          <w:sz w:val="24"/>
          <w:lang w:eastAsia="cs-CZ"/>
        </w:rPr>
      </w:pPr>
      <w:r w:rsidRPr="00663ABA">
        <w:rPr>
          <w:sz w:val="24"/>
          <w:lang w:eastAsia="cs-CZ"/>
        </w:rPr>
        <w:t xml:space="preserve">Zároveň oznamuje, že ústne konanie spojené s miestnym zisťovaním skutkového stavu týkajúceho  sa daného výrubu, sa bude konať dňa </w:t>
      </w:r>
      <w:r>
        <w:rPr>
          <w:sz w:val="24"/>
          <w:lang w:eastAsia="cs-CZ"/>
        </w:rPr>
        <w:t>07. 09. 2021 o 9,3</w:t>
      </w:r>
      <w:r w:rsidRPr="00663ABA">
        <w:rPr>
          <w:sz w:val="24"/>
          <w:lang w:eastAsia="cs-CZ"/>
        </w:rPr>
        <w:t>0 hodine, so stretnutím na obecnom úrade v</w:t>
      </w:r>
      <w:r>
        <w:rPr>
          <w:sz w:val="24"/>
          <w:lang w:eastAsia="cs-CZ"/>
        </w:rPr>
        <w:t> Nižnej Olšava</w:t>
      </w:r>
      <w:r w:rsidRPr="00663ABA">
        <w:rPr>
          <w:sz w:val="24"/>
          <w:lang w:eastAsia="cs-CZ"/>
        </w:rPr>
        <w:t>.</w:t>
      </w:r>
    </w:p>
    <w:p w:rsidR="00781D91" w:rsidRPr="00663ABA" w:rsidRDefault="00781D91" w:rsidP="00781D91">
      <w:pPr>
        <w:spacing w:line="256" w:lineRule="auto"/>
        <w:rPr>
          <w:sz w:val="24"/>
          <w:lang w:eastAsia="cs-CZ"/>
        </w:rPr>
      </w:pPr>
    </w:p>
    <w:p w:rsidR="00781D91" w:rsidRPr="00663ABA" w:rsidRDefault="00781D91" w:rsidP="00781D91">
      <w:pPr>
        <w:spacing w:line="256" w:lineRule="auto"/>
        <w:rPr>
          <w:sz w:val="24"/>
          <w:lang w:eastAsia="cs-CZ"/>
        </w:rPr>
      </w:pPr>
      <w:r w:rsidRPr="00663ABA">
        <w:rPr>
          <w:sz w:val="24"/>
          <w:lang w:eastAsia="cs-CZ"/>
        </w:rPr>
        <w:t xml:space="preserve">Zverejnené:  </w:t>
      </w:r>
      <w:r>
        <w:rPr>
          <w:sz w:val="24"/>
          <w:lang w:eastAsia="cs-CZ"/>
        </w:rPr>
        <w:t>25. 8. 2021</w:t>
      </w:r>
    </w:p>
    <w:p w:rsidR="00781D91" w:rsidRDefault="00781D91" w:rsidP="00781D91"/>
    <w:p w:rsidR="00781D91" w:rsidRDefault="00781D91" w:rsidP="00781D91"/>
    <w:p w:rsidR="00781D91" w:rsidRDefault="00781D91" w:rsidP="00781D91"/>
    <w:p w:rsidR="00D52B84" w:rsidRDefault="00D52B84"/>
    <w:sectPr w:rsidR="00D52B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D91"/>
    <w:rsid w:val="00781D91"/>
    <w:rsid w:val="00800B3B"/>
    <w:rsid w:val="00D52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3EFE05-E252-499D-B5C7-CACD76160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81D9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Anka</dc:creator>
  <cp:keywords/>
  <dc:description/>
  <cp:lastModifiedBy>Anka</cp:lastModifiedBy>
  <cp:revision>2</cp:revision>
  <dcterms:created xsi:type="dcterms:W3CDTF">2021-08-26T10:15:00Z</dcterms:created>
  <dcterms:modified xsi:type="dcterms:W3CDTF">2021-08-26T10:15:00Z</dcterms:modified>
</cp:coreProperties>
</file>